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35" w:rsidRDefault="00F97792">
      <w:pPr>
        <w:rPr>
          <w:b/>
        </w:rPr>
      </w:pPr>
      <w:r>
        <w:rPr>
          <w:b/>
        </w:rPr>
        <w:t xml:space="preserve">The Specific Environmental Management Overlay Zones </w:t>
      </w:r>
    </w:p>
    <w:p w:rsidR="00F97792" w:rsidRDefault="00F97792">
      <w:pPr>
        <w:rPr>
          <w:b/>
        </w:rPr>
      </w:pPr>
    </w:p>
    <w:p w:rsidR="00F97792" w:rsidRDefault="00F97792" w:rsidP="00F97792">
      <w:pPr>
        <w:pStyle w:val="ListParagraph"/>
        <w:numPr>
          <w:ilvl w:val="0"/>
          <w:numId w:val="1"/>
        </w:numPr>
      </w:pPr>
      <w:r>
        <w:t xml:space="preserve">General </w:t>
      </w:r>
      <w:r w:rsidR="000043FE">
        <w:t xml:space="preserve">EMOZ </w:t>
      </w:r>
      <w:r>
        <w:t xml:space="preserve">Regulations, there didn’t seem to be anything that would be a problem for </w:t>
      </w:r>
      <w:proofErr w:type="spellStart"/>
      <w:r>
        <w:t>Rooiels</w:t>
      </w:r>
      <w:proofErr w:type="spellEnd"/>
      <w:r>
        <w:t xml:space="preserve"> in these regulations in original or as amended.</w:t>
      </w:r>
    </w:p>
    <w:p w:rsidR="00F97792" w:rsidRDefault="00F97792" w:rsidP="00F97792">
      <w:pPr>
        <w:pStyle w:val="ListParagraph"/>
        <w:numPr>
          <w:ilvl w:val="0"/>
          <w:numId w:val="1"/>
        </w:numPr>
      </w:pPr>
      <w:r>
        <w:t xml:space="preserve">For the most part the EMOZ are </w:t>
      </w:r>
      <w:r w:rsidR="000043FE">
        <w:t xml:space="preserve">relevant to specially identified </w:t>
      </w:r>
      <w:r>
        <w:t xml:space="preserve">areas that are particularly vulnerable to environmental degradation and/or play a particularly important role in providing eco-system services (specific coastal issue areas, mountain catchments, estuaries and buffer zones for protected areas). </w:t>
      </w:r>
    </w:p>
    <w:p w:rsidR="00F97792" w:rsidRDefault="00F97792" w:rsidP="00F97792">
      <w:pPr>
        <w:pStyle w:val="ListParagraph"/>
        <w:numPr>
          <w:ilvl w:val="0"/>
          <w:numId w:val="1"/>
        </w:numPr>
      </w:pPr>
      <w:r>
        <w:t xml:space="preserve">Only a few selected areas within residential zones have been identified to be </w:t>
      </w:r>
      <w:r w:rsidR="000043FE">
        <w:t>identified</w:t>
      </w:r>
      <w:r>
        <w:t xml:space="preserve"> management zones - where they are relevant to 2 above (e.g. some of the wetland and dune </w:t>
      </w:r>
      <w:bookmarkStart w:id="0" w:name="_GoBack"/>
      <w:r>
        <w:t xml:space="preserve">areas in </w:t>
      </w:r>
      <w:proofErr w:type="spellStart"/>
      <w:r>
        <w:t>BBay</w:t>
      </w:r>
      <w:proofErr w:type="spellEnd"/>
      <w:r>
        <w:t xml:space="preserve"> and Pringle Bay)</w:t>
      </w:r>
    </w:p>
    <w:bookmarkEnd w:id="0"/>
    <w:p w:rsidR="00076B12" w:rsidRDefault="00076B12" w:rsidP="00F97792">
      <w:pPr>
        <w:pStyle w:val="ListParagraph"/>
        <w:numPr>
          <w:ilvl w:val="0"/>
          <w:numId w:val="1"/>
        </w:numPr>
      </w:pPr>
      <w:r>
        <w:t xml:space="preserve">Currently Klein </w:t>
      </w:r>
      <w:proofErr w:type="spellStart"/>
      <w:r>
        <w:t>Hangklip</w:t>
      </w:r>
      <w:proofErr w:type="spellEnd"/>
      <w:r>
        <w:t xml:space="preserve"> and the Smallholdings are identified as Buffer Zone EMOZ</w:t>
      </w:r>
      <w:r w:rsidR="000043FE">
        <w:t xml:space="preserve"> but the residential area of </w:t>
      </w:r>
      <w:proofErr w:type="spellStart"/>
      <w:r w:rsidR="000043FE">
        <w:t>Rooiels</w:t>
      </w:r>
      <w:proofErr w:type="spellEnd"/>
      <w:r w:rsidR="000043FE">
        <w:t xml:space="preserve"> is not a part of any identified EMOZ</w:t>
      </w:r>
    </w:p>
    <w:p w:rsidR="00F97792" w:rsidRDefault="00F97792" w:rsidP="00F97792"/>
    <w:p w:rsidR="00F97792" w:rsidRDefault="00F97792" w:rsidP="00F97792">
      <w:pPr>
        <w:rPr>
          <w:b/>
        </w:rPr>
      </w:pPr>
      <w:r>
        <w:rPr>
          <w:b/>
        </w:rPr>
        <w:t xml:space="preserve">Should </w:t>
      </w:r>
      <w:proofErr w:type="spellStart"/>
      <w:r>
        <w:rPr>
          <w:b/>
        </w:rPr>
        <w:t>Rooiels</w:t>
      </w:r>
      <w:proofErr w:type="spellEnd"/>
      <w:r>
        <w:rPr>
          <w:b/>
        </w:rPr>
        <w:t xml:space="preserve"> apply to be included in one or more of the EMOZ? </w:t>
      </w:r>
    </w:p>
    <w:p w:rsidR="00F97792" w:rsidRDefault="00F97792" w:rsidP="00F97792">
      <w:r>
        <w:t xml:space="preserve">The coastal and the buffer zone EMOZ we could perhaps apply to be part of.  Am not sure if they would consider including all of </w:t>
      </w:r>
      <w:proofErr w:type="spellStart"/>
      <w:r>
        <w:t>Rooiels</w:t>
      </w:r>
      <w:proofErr w:type="spellEnd"/>
      <w:r>
        <w:t xml:space="preserve"> in these as in all other places they have only included very specific areas of the towns for particular environmental management issues.  Coastal and Buffer EMOZ may be two areas we could consider if there is strong resident support for this.</w:t>
      </w:r>
    </w:p>
    <w:p w:rsidR="00F97792" w:rsidRDefault="00F97792" w:rsidP="00F97792"/>
    <w:p w:rsidR="00F97792" w:rsidRDefault="00F97792" w:rsidP="00F97792">
      <w:pPr>
        <w:pStyle w:val="ListParagraph"/>
        <w:numPr>
          <w:ilvl w:val="0"/>
          <w:numId w:val="2"/>
        </w:numPr>
      </w:pPr>
      <w:r>
        <w:t>Coastal EMOZ, we could perhaps apply with respect to the dunes.  If we do then we also need to be aware of the provi</w:t>
      </w:r>
      <w:r w:rsidR="00076B12">
        <w:t>sion in Schedule B</w:t>
      </w:r>
      <w:r>
        <w:t xml:space="preserve"> that we will need to get special permission from OM if we are to take </w:t>
      </w:r>
      <w:r w:rsidR="00076B12">
        <w:t>our own actions</w:t>
      </w:r>
      <w:r>
        <w:t xml:space="preserve"> to protect our dunes.</w:t>
      </w:r>
    </w:p>
    <w:p w:rsidR="00F97792" w:rsidRDefault="00F97792" w:rsidP="00F97792"/>
    <w:p w:rsidR="00F97792" w:rsidRDefault="00F97792" w:rsidP="00F97792">
      <w:pPr>
        <w:pStyle w:val="ListParagraph"/>
        <w:numPr>
          <w:ilvl w:val="0"/>
          <w:numId w:val="2"/>
        </w:numPr>
      </w:pPr>
      <w:r>
        <w:t xml:space="preserve">Buffer Zone to Nature Reserve EMOZ, we could make case for all of </w:t>
      </w:r>
      <w:proofErr w:type="spellStart"/>
      <w:r>
        <w:t>Rooiels</w:t>
      </w:r>
      <w:proofErr w:type="spellEnd"/>
      <w:r w:rsidR="00076B12">
        <w:t xml:space="preserve"> to be an “identified EMOZ”</w:t>
      </w:r>
      <w:r>
        <w:t>.</w:t>
      </w:r>
      <w:r w:rsidR="00076B12">
        <w:t xml:space="preserve">  The rationale we used for </w:t>
      </w:r>
      <w:proofErr w:type="spellStart"/>
      <w:r w:rsidR="00076B12">
        <w:t>Rooiels</w:t>
      </w:r>
      <w:proofErr w:type="spellEnd"/>
      <w:r w:rsidR="00076B12">
        <w:t xml:space="preserve"> to be included in the KBR as a buffer zone could be adapted and put forward.</w:t>
      </w:r>
    </w:p>
    <w:p w:rsidR="00F97792" w:rsidRDefault="00F97792" w:rsidP="00F97792">
      <w:pPr>
        <w:pStyle w:val="ListParagraph"/>
      </w:pPr>
    </w:p>
    <w:p w:rsidR="00F97792" w:rsidRDefault="00F97792" w:rsidP="00F97792">
      <w:pPr>
        <w:pStyle w:val="ListParagraph"/>
      </w:pPr>
      <w:r>
        <w:t xml:space="preserve">Advantages for </w:t>
      </w:r>
      <w:proofErr w:type="spellStart"/>
      <w:r>
        <w:t>Rooiels</w:t>
      </w:r>
      <w:proofErr w:type="spellEnd"/>
      <w:r>
        <w:t xml:space="preserve">:  </w:t>
      </w:r>
    </w:p>
    <w:p w:rsidR="00F97792" w:rsidRDefault="00F97792" w:rsidP="00076B12">
      <w:pPr>
        <w:pStyle w:val="ListParagraph"/>
        <w:numPr>
          <w:ilvl w:val="1"/>
          <w:numId w:val="2"/>
        </w:numPr>
      </w:pPr>
      <w:r>
        <w:t xml:space="preserve">The total prohibition of harbouring or planting </w:t>
      </w:r>
      <w:r w:rsidR="00076B12">
        <w:t>declared alien invasive plants and those emerging weeds and plants considered a risk to the environment.</w:t>
      </w:r>
    </w:p>
    <w:p w:rsidR="00076B12" w:rsidRDefault="00076B12" w:rsidP="00076B12">
      <w:pPr>
        <w:pStyle w:val="ListParagraph"/>
        <w:ind w:left="1095"/>
      </w:pPr>
      <w:r>
        <w:t>These plants are not allowed within or adjacent to an identified EMOZ</w:t>
      </w:r>
    </w:p>
    <w:p w:rsidR="00076B12" w:rsidRDefault="00076B12" w:rsidP="00076B12">
      <w:pPr>
        <w:pStyle w:val="ListParagraph"/>
        <w:numPr>
          <w:ilvl w:val="1"/>
          <w:numId w:val="2"/>
        </w:numPr>
      </w:pPr>
      <w:r>
        <w:t xml:space="preserve">The densification issue is averted since no informal housing can be established in an EMOZ area </w:t>
      </w:r>
    </w:p>
    <w:p w:rsidR="00076B12" w:rsidRDefault="00076B12" w:rsidP="00076B12">
      <w:pPr>
        <w:ind w:left="720"/>
      </w:pPr>
    </w:p>
    <w:p w:rsidR="00076B12" w:rsidRDefault="00076B12" w:rsidP="00076B12">
      <w:pPr>
        <w:ind w:left="720"/>
      </w:pPr>
      <w:r>
        <w:t xml:space="preserve">More of a problem for </w:t>
      </w:r>
      <w:proofErr w:type="spellStart"/>
      <w:r>
        <w:t>Rooiels</w:t>
      </w:r>
      <w:proofErr w:type="spellEnd"/>
      <w:r>
        <w:t>:</w:t>
      </w:r>
    </w:p>
    <w:p w:rsidR="00076B12" w:rsidRPr="00F97792" w:rsidRDefault="00076B12" w:rsidP="00076B12">
      <w:pPr>
        <w:ind w:left="720"/>
      </w:pPr>
      <w:r>
        <w:t xml:space="preserve">No dogs are allowed an identified EMOZ area unless there is a specific sign indicating that dogs are allowed.  So if we do get all of </w:t>
      </w:r>
      <w:proofErr w:type="spellStart"/>
      <w:r>
        <w:t>Rooiels</w:t>
      </w:r>
      <w:proofErr w:type="spellEnd"/>
      <w:r>
        <w:t xml:space="preserve"> identified as an identified EMOZ Buffer zone we would need to ensure that we applied to have dogs allowed within the village.</w:t>
      </w:r>
    </w:p>
    <w:sectPr w:rsidR="00076B12" w:rsidRPr="00F977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2DB7"/>
    <w:multiLevelType w:val="multilevel"/>
    <w:tmpl w:val="B6B6EC8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496E49B4"/>
    <w:multiLevelType w:val="hybridMultilevel"/>
    <w:tmpl w:val="B88A3B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792"/>
    <w:rsid w:val="000043FE"/>
    <w:rsid w:val="00076B12"/>
    <w:rsid w:val="00745235"/>
    <w:rsid w:val="00F977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7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RE</cp:lastModifiedBy>
  <cp:revision>1</cp:revision>
  <dcterms:created xsi:type="dcterms:W3CDTF">2019-10-27T12:53:00Z</dcterms:created>
  <dcterms:modified xsi:type="dcterms:W3CDTF">2019-10-27T13:20:00Z</dcterms:modified>
</cp:coreProperties>
</file>