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E2C69" w14:textId="3BC42EB3" w:rsidR="003F6F6B" w:rsidRDefault="00F5364C" w:rsidP="003F6F6B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2023/2027 </w:t>
      </w:r>
      <w:r w:rsidR="00E82FE6">
        <w:rPr>
          <w:rFonts w:ascii="Century Gothic" w:hAnsi="Century Gothic"/>
          <w:b/>
          <w:bCs/>
        </w:rPr>
        <w:t>Draft</w:t>
      </w:r>
      <w:r w:rsidR="003F6F6B">
        <w:rPr>
          <w:rFonts w:ascii="Century Gothic" w:hAnsi="Century Gothic"/>
          <w:b/>
          <w:bCs/>
        </w:rPr>
        <w:t xml:space="preserve"> IDP </w:t>
      </w:r>
      <w:proofErr w:type="gramStart"/>
      <w:r>
        <w:rPr>
          <w:rFonts w:ascii="Century Gothic" w:hAnsi="Century Gothic"/>
          <w:b/>
          <w:bCs/>
        </w:rPr>
        <w:t>P</w:t>
      </w:r>
      <w:r w:rsidR="003F6F6B">
        <w:rPr>
          <w:rFonts w:ascii="Century Gothic" w:hAnsi="Century Gothic"/>
          <w:b/>
          <w:bCs/>
        </w:rPr>
        <w:t xml:space="preserve">riorities </w:t>
      </w:r>
      <w:r w:rsidR="002D2C0B">
        <w:rPr>
          <w:rFonts w:ascii="Century Gothic" w:hAnsi="Century Gothic"/>
          <w:b/>
          <w:bCs/>
        </w:rPr>
        <w:t xml:space="preserve"> -</w:t>
      </w:r>
      <w:proofErr w:type="gramEnd"/>
      <w:r w:rsidR="002D2C0B">
        <w:rPr>
          <w:rFonts w:ascii="Century Gothic" w:hAnsi="Century Gothic"/>
          <w:b/>
          <w:bCs/>
        </w:rPr>
        <w:t xml:space="preserve">  </w:t>
      </w:r>
      <w:proofErr w:type="spellStart"/>
      <w:r w:rsidR="002D2C0B">
        <w:rPr>
          <w:rFonts w:ascii="Century Gothic" w:hAnsi="Century Gothic"/>
          <w:b/>
          <w:bCs/>
        </w:rPr>
        <w:t>Rooiels</w:t>
      </w:r>
      <w:proofErr w:type="spellEnd"/>
      <w:r w:rsidR="002D2C0B">
        <w:rPr>
          <w:rFonts w:ascii="Century Gothic" w:hAnsi="Century Gothic"/>
          <w:b/>
          <w:bCs/>
        </w:rPr>
        <w:t xml:space="preserve"> Specific priorities</w:t>
      </w:r>
    </w:p>
    <w:p w14:paraId="1A93DCA9" w14:textId="358508D3" w:rsidR="00757BAD" w:rsidRDefault="00757BAD"/>
    <w:tbl>
      <w:tblPr>
        <w:tblStyle w:val="TableGrid"/>
        <w:tblW w:w="96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4"/>
        <w:gridCol w:w="4620"/>
        <w:gridCol w:w="4110"/>
      </w:tblGrid>
      <w:tr w:rsidR="00A05951" w:rsidRPr="00DB2E17" w14:paraId="4E3AA749" w14:textId="77777777" w:rsidTr="00A05951">
        <w:trPr>
          <w:cantSplit/>
          <w:tblHeader/>
        </w:trPr>
        <w:tc>
          <w:tcPr>
            <w:tcW w:w="904" w:type="dxa"/>
            <w:vMerge w:val="restart"/>
            <w:shd w:val="clear" w:color="auto" w:fill="D9E2F3" w:themeFill="accent1" w:themeFillTint="33"/>
          </w:tcPr>
          <w:p w14:paraId="101C0466" w14:textId="249F9634" w:rsidR="00A05951" w:rsidRPr="00DB2E17" w:rsidRDefault="00A05951" w:rsidP="00F85982">
            <w:pPr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DB2E17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Priority</w:t>
            </w:r>
          </w:p>
          <w:p w14:paraId="38C4840F" w14:textId="689776A8" w:rsidR="00A05951" w:rsidRPr="00DB2E17" w:rsidRDefault="00A05951" w:rsidP="00F85982">
            <w:pPr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DB2E17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202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3</w:t>
            </w:r>
            <w:r w:rsidRPr="00DB2E17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/2</w:t>
            </w: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8730" w:type="dxa"/>
            <w:gridSpan w:val="2"/>
            <w:shd w:val="clear" w:color="auto" w:fill="D9E2F3" w:themeFill="accent1" w:themeFillTint="33"/>
          </w:tcPr>
          <w:p w14:paraId="50E7231B" w14:textId="191C21E8" w:rsidR="00A05951" w:rsidRPr="00DB2E17" w:rsidRDefault="00A05951" w:rsidP="00F85982">
            <w:pPr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DB2E17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Ward 10</w:t>
            </w:r>
          </w:p>
        </w:tc>
      </w:tr>
      <w:tr w:rsidR="00A05951" w:rsidRPr="00DB2E17" w14:paraId="10C76FE3" w14:textId="77777777" w:rsidTr="00A05951">
        <w:trPr>
          <w:cantSplit/>
          <w:tblHeader/>
        </w:trPr>
        <w:tc>
          <w:tcPr>
            <w:tcW w:w="904" w:type="dxa"/>
            <w:vMerge/>
            <w:shd w:val="clear" w:color="auto" w:fill="D9E2F3" w:themeFill="accent1" w:themeFillTint="33"/>
          </w:tcPr>
          <w:p w14:paraId="17CD743D" w14:textId="4201632D" w:rsidR="00A05951" w:rsidRPr="00DB2E17" w:rsidRDefault="00A05951" w:rsidP="00F85982">
            <w:pPr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730" w:type="dxa"/>
            <w:gridSpan w:val="2"/>
            <w:shd w:val="clear" w:color="auto" w:fill="D9E2F3" w:themeFill="accent1" w:themeFillTint="33"/>
          </w:tcPr>
          <w:p w14:paraId="1A6E33D7" w14:textId="674D7967" w:rsidR="00A05951" w:rsidRPr="00DB2E17" w:rsidRDefault="00A05951" w:rsidP="00F85982">
            <w:pPr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Cllr. Theresa Els</w:t>
            </w:r>
          </w:p>
        </w:tc>
      </w:tr>
      <w:tr w:rsidR="00A05951" w:rsidRPr="00DB2E17" w14:paraId="14E64D61" w14:textId="77777777" w:rsidTr="00A05951">
        <w:trPr>
          <w:cantSplit/>
          <w:tblHeader/>
        </w:trPr>
        <w:tc>
          <w:tcPr>
            <w:tcW w:w="904" w:type="dxa"/>
            <w:vMerge/>
            <w:shd w:val="clear" w:color="auto" w:fill="D9E2F3" w:themeFill="accent1" w:themeFillTint="33"/>
          </w:tcPr>
          <w:p w14:paraId="4D2FDC8A" w14:textId="71D27350" w:rsidR="00A05951" w:rsidRPr="00DB2E17" w:rsidRDefault="00A05951" w:rsidP="00D81B9D">
            <w:pPr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620" w:type="dxa"/>
            <w:shd w:val="clear" w:color="auto" w:fill="D9E2F3" w:themeFill="accent1" w:themeFillTint="33"/>
          </w:tcPr>
          <w:p w14:paraId="484AEBAB" w14:textId="018C01E9" w:rsidR="00A05951" w:rsidRPr="00DB2E17" w:rsidRDefault="00A05951" w:rsidP="00D81B9D">
            <w:pPr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DB2E17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Description</w:t>
            </w:r>
          </w:p>
        </w:tc>
        <w:tc>
          <w:tcPr>
            <w:tcW w:w="4110" w:type="dxa"/>
            <w:shd w:val="clear" w:color="auto" w:fill="D9E2F3" w:themeFill="accent1" w:themeFillTint="33"/>
          </w:tcPr>
          <w:p w14:paraId="7D3FD549" w14:textId="77777777" w:rsidR="00A05951" w:rsidRPr="00DB2E17" w:rsidRDefault="00A05951" w:rsidP="00D81B9D">
            <w:pPr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</w:pPr>
            <w:r w:rsidRPr="00DB2E17">
              <w:rPr>
                <w:rFonts w:ascii="Century Gothic" w:hAnsi="Century Gothic"/>
                <w:b/>
                <w:bCs/>
                <w:color w:val="auto"/>
                <w:sz w:val="18"/>
                <w:szCs w:val="18"/>
              </w:rPr>
              <w:t>Area</w:t>
            </w:r>
          </w:p>
        </w:tc>
      </w:tr>
      <w:tr w:rsidR="00A05951" w:rsidRPr="0027091C" w14:paraId="78FCC41F" w14:textId="77777777" w:rsidTr="00A05951">
        <w:trPr>
          <w:trHeight w:val="705"/>
        </w:trPr>
        <w:tc>
          <w:tcPr>
            <w:tcW w:w="904" w:type="dxa"/>
          </w:tcPr>
          <w:p w14:paraId="5C1F6DB3" w14:textId="2B4D46CF" w:rsidR="00A05951" w:rsidRPr="0027091C" w:rsidRDefault="00A05951" w:rsidP="00D34FC1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27091C">
              <w:rPr>
                <w:rFonts w:ascii="Century Gothic" w:hAnsi="Century Gothic" w:cs="Arial"/>
                <w:color w:val="auto"/>
                <w:sz w:val="18"/>
                <w:szCs w:val="18"/>
              </w:rPr>
              <w:t>1.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9A96BC6" w14:textId="03F8E2C6" w:rsidR="00A05951" w:rsidRPr="0027091C" w:rsidRDefault="00A05951" w:rsidP="00D34FC1">
            <w:pPr>
              <w:jc w:val="both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</w:pPr>
            <w:r w:rsidRPr="0027091C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Water pipe replacements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9868E4" w14:textId="7E20664C" w:rsidR="00A05951" w:rsidRPr="0027091C" w:rsidRDefault="00A05951" w:rsidP="00D34FC1">
            <w:pP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</w:pPr>
            <w:r w:rsidRPr="0027091C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 xml:space="preserve">Pringle Bay, </w:t>
            </w:r>
            <w:proofErr w:type="spellStart"/>
            <w:r w:rsidRPr="0027091C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Rooiels</w:t>
            </w:r>
            <w:proofErr w:type="spellEnd"/>
            <w:r w:rsidRPr="0027091C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, Betty’s Bay</w:t>
            </w:r>
          </w:p>
        </w:tc>
      </w:tr>
      <w:tr w:rsidR="00A05951" w:rsidRPr="0027091C" w14:paraId="7A73B978" w14:textId="77777777" w:rsidTr="00A05951">
        <w:trPr>
          <w:trHeight w:val="705"/>
        </w:trPr>
        <w:tc>
          <w:tcPr>
            <w:tcW w:w="904" w:type="dxa"/>
          </w:tcPr>
          <w:p w14:paraId="4580FE98" w14:textId="714DD9C0" w:rsidR="00A05951" w:rsidRPr="0027091C" w:rsidRDefault="00A05951" w:rsidP="00C138B4">
            <w:pPr>
              <w:rPr>
                <w:rFonts w:ascii="Century Gothic" w:hAnsi="Century Gothic" w:cs="Arial"/>
                <w:color w:val="auto"/>
                <w:sz w:val="18"/>
                <w:szCs w:val="18"/>
              </w:rPr>
            </w:pPr>
            <w:r w:rsidRPr="0027091C">
              <w:rPr>
                <w:rFonts w:ascii="Century Gothic" w:hAnsi="Century Gothic" w:cs="Arial"/>
                <w:color w:val="auto"/>
                <w:sz w:val="18"/>
                <w:szCs w:val="18"/>
              </w:rPr>
              <w:t>2.</w:t>
            </w:r>
          </w:p>
        </w:tc>
        <w:tc>
          <w:tcPr>
            <w:tcW w:w="4620" w:type="dxa"/>
            <w:shd w:val="clear" w:color="auto" w:fill="auto"/>
          </w:tcPr>
          <w:p w14:paraId="1935AB94" w14:textId="40E1CBC5" w:rsidR="00A05951" w:rsidRDefault="00E22A6B" w:rsidP="00C138B4">
            <w:pPr>
              <w:jc w:val="both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 xml:space="preserve">Upgrade / </w:t>
            </w:r>
            <w:r w:rsidR="005C71D2" w:rsidRPr="00725DC2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 xml:space="preserve">New </w:t>
            </w:r>
            <w:proofErr w:type="spellStart"/>
            <w:r w:rsidR="005C71D2" w:rsidRPr="00725DC2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s</w:t>
            </w:r>
            <w:r w:rsidR="00A05951" w:rsidRPr="00725DC2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tormwater</w:t>
            </w:r>
            <w:proofErr w:type="spellEnd"/>
            <w:r w:rsidR="00A05951" w:rsidRPr="00725DC2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 xml:space="preserve"> </w:t>
            </w:r>
            <w:r w:rsidR="005C71D2" w:rsidRPr="00725DC2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infrastructure</w:t>
            </w:r>
          </w:p>
          <w:p w14:paraId="103581D1" w14:textId="7DCA1A0D" w:rsidR="00A05951" w:rsidRPr="0027091C" w:rsidRDefault="00A05951" w:rsidP="001C6AF8">
            <w:pPr>
              <w:jc w:val="both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</w:pPr>
            <w:r w:rsidRPr="00A05951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n-ZA"/>
              </w:rPr>
              <w:t>(</w:t>
            </w:r>
            <w:r w:rsidR="002D2C0B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n-ZA"/>
              </w:rPr>
              <w:t>Rocklands Rd</w:t>
            </w:r>
            <w:r w:rsidR="001C6AF8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n-ZA"/>
              </w:rPr>
              <w:t xml:space="preserve">, R44 </w:t>
            </w:r>
            <w:proofErr w:type="spellStart"/>
            <w:r w:rsidR="001C6AF8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n-ZA"/>
              </w:rPr>
              <w:t>opp</w:t>
            </w:r>
            <w:proofErr w:type="spellEnd"/>
            <w:r w:rsidR="001C6AF8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="001C6AF8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n-ZA"/>
              </w:rPr>
              <w:t>Roella</w:t>
            </w:r>
            <w:proofErr w:type="spellEnd"/>
            <w:r w:rsidR="002D2C0B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n-ZA"/>
              </w:rPr>
              <w:t xml:space="preserve"> and Porter Drive</w:t>
            </w:r>
            <w:r w:rsidRPr="00A05951">
              <w:rPr>
                <w:rFonts w:ascii="Century Gothic" w:eastAsia="Times New Roman" w:hAnsi="Century Gothic" w:cs="Arial"/>
                <w:color w:val="FF0000"/>
                <w:sz w:val="18"/>
                <w:szCs w:val="18"/>
                <w:lang w:eastAsia="en-ZA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14:paraId="6FC1D776" w14:textId="2D71ABE3" w:rsidR="00A05951" w:rsidRPr="0027091C" w:rsidRDefault="00A05951" w:rsidP="00C138B4">
            <w:pP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</w:pPr>
            <w:r w:rsidRPr="0027091C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 xml:space="preserve">Betty’s Bay, Pringle Bay &amp; </w:t>
            </w:r>
            <w:proofErr w:type="spellStart"/>
            <w:r w:rsidRPr="0027091C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Rooiels</w:t>
            </w:r>
            <w:proofErr w:type="spellEnd"/>
            <w:r w:rsidRPr="0027091C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 xml:space="preserve"> and </w:t>
            </w:r>
            <w:proofErr w:type="spellStart"/>
            <w:r w:rsidRPr="0027091C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Overhills</w:t>
            </w:r>
            <w:proofErr w:type="spellEnd"/>
            <w:r w:rsidRPr="0027091C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 xml:space="preserve"> informal settlement</w:t>
            </w:r>
          </w:p>
        </w:tc>
      </w:tr>
      <w:tr w:rsidR="00A05951" w:rsidRPr="0027091C" w14:paraId="7E2CDE6B" w14:textId="77777777" w:rsidTr="00086AB6">
        <w:trPr>
          <w:trHeight w:val="387"/>
        </w:trPr>
        <w:tc>
          <w:tcPr>
            <w:tcW w:w="904" w:type="dxa"/>
          </w:tcPr>
          <w:p w14:paraId="62333F74" w14:textId="1C1B7362" w:rsidR="00A05951" w:rsidRPr="0027091C" w:rsidRDefault="00A05951" w:rsidP="00A9449A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27091C">
              <w:rPr>
                <w:rFonts w:ascii="Century Gothic" w:hAnsi="Century Gothic"/>
                <w:color w:val="auto"/>
                <w:sz w:val="18"/>
                <w:szCs w:val="18"/>
              </w:rPr>
              <w:t>3.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1F870D43" w14:textId="4D566A78" w:rsidR="00A05951" w:rsidRPr="00786924" w:rsidRDefault="00D50090" w:rsidP="001C6AF8">
            <w:pPr>
              <w:jc w:val="both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</w:pPr>
            <w:r w:rsidRPr="00725DC2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Upgrade of roads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2243C5C" w14:textId="5BE4382C" w:rsidR="00A05951" w:rsidRDefault="00A05951" w:rsidP="00E27398">
            <w:pPr>
              <w:spacing w:after="0" w:line="240" w:lineRule="auto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</w:pPr>
            <w:r w:rsidRPr="0027091C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Betty’s Bay, Pringle Bay</w:t>
            </w:r>
          </w:p>
          <w:p w14:paraId="057A8B60" w14:textId="3904A546" w:rsidR="00A05951" w:rsidRPr="003D59EF" w:rsidRDefault="00A05951" w:rsidP="00E27398">
            <w:pPr>
              <w:spacing w:after="0" w:line="240" w:lineRule="auto"/>
              <w:rPr>
                <w:rFonts w:ascii="Century Gothic" w:eastAsia="Times New Roman" w:hAnsi="Century Gothic" w:cs="Arial"/>
                <w:color w:val="00B0F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Rooiels</w:t>
            </w:r>
            <w:proofErr w:type="spellEnd"/>
            <w:r w:rsidR="003D59EF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 xml:space="preserve">, </w:t>
            </w:r>
            <w:proofErr w:type="spellStart"/>
            <w:r w:rsidR="003D59EF" w:rsidRPr="00725DC2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Overhills</w:t>
            </w:r>
            <w:proofErr w:type="spellEnd"/>
            <w:r w:rsidR="003D59EF" w:rsidRPr="00725DC2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 xml:space="preserve"> &amp; </w:t>
            </w:r>
            <w:proofErr w:type="spellStart"/>
            <w:r w:rsidR="003D59EF" w:rsidRPr="00725DC2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Mooiuitsig</w:t>
            </w:r>
            <w:proofErr w:type="spellEnd"/>
          </w:p>
          <w:p w14:paraId="7419CEB8" w14:textId="77777777" w:rsidR="00A05951" w:rsidRPr="003D59EF" w:rsidRDefault="00A05951" w:rsidP="00A9449A">
            <w:pPr>
              <w:rPr>
                <w:rFonts w:ascii="Century Gothic" w:eastAsia="Times New Roman" w:hAnsi="Century Gothic" w:cs="Arial"/>
                <w:color w:val="00B0F0"/>
                <w:sz w:val="18"/>
                <w:szCs w:val="18"/>
                <w:lang w:eastAsia="en-ZA"/>
              </w:rPr>
            </w:pPr>
          </w:p>
          <w:p w14:paraId="1B148B33" w14:textId="494195BA" w:rsidR="00A05951" w:rsidRPr="00786924" w:rsidRDefault="00A05951" w:rsidP="00A9449A">
            <w:pP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</w:pPr>
          </w:p>
        </w:tc>
      </w:tr>
      <w:tr w:rsidR="00A05951" w:rsidRPr="0027091C" w14:paraId="67EE5E6B" w14:textId="77777777" w:rsidTr="00A05951">
        <w:trPr>
          <w:trHeight w:val="705"/>
        </w:trPr>
        <w:tc>
          <w:tcPr>
            <w:tcW w:w="904" w:type="dxa"/>
          </w:tcPr>
          <w:p w14:paraId="6E134F01" w14:textId="4DD033FE" w:rsidR="00A05951" w:rsidRPr="0027091C" w:rsidRDefault="00A05951" w:rsidP="00A9449A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27091C">
              <w:rPr>
                <w:rFonts w:ascii="Century Gothic" w:hAnsi="Century Gothic"/>
                <w:color w:val="auto"/>
                <w:sz w:val="18"/>
                <w:szCs w:val="18"/>
              </w:rPr>
              <w:t>4.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00E14EAC" w14:textId="25DAD57E" w:rsidR="00A05951" w:rsidRPr="0027091C" w:rsidRDefault="00A05951" w:rsidP="00A9449A">
            <w:pPr>
              <w:jc w:val="both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</w:pPr>
            <w:r w:rsidRPr="0027091C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Municipal fleet &amp; equipment to render basic service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93D20E" w14:textId="7F70008F" w:rsidR="00A05951" w:rsidRPr="0027091C" w:rsidRDefault="00A05951" w:rsidP="00A9449A">
            <w:pP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en-ZA"/>
              </w:rPr>
              <w:t>Ward 9 &amp; Ward 10</w:t>
            </w:r>
          </w:p>
        </w:tc>
      </w:tr>
      <w:tr w:rsidR="00A05951" w:rsidRPr="0027091C" w14:paraId="4A199F75" w14:textId="77777777" w:rsidTr="00A05951">
        <w:trPr>
          <w:trHeight w:val="705"/>
        </w:trPr>
        <w:tc>
          <w:tcPr>
            <w:tcW w:w="904" w:type="dxa"/>
          </w:tcPr>
          <w:p w14:paraId="019E795E" w14:textId="37826A33" w:rsidR="00A05951" w:rsidRPr="0027091C" w:rsidRDefault="00A05951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</w:p>
          <w:p w14:paraId="4C585516" w14:textId="37A2BB2E" w:rsidR="00A05951" w:rsidRPr="0027091C" w:rsidRDefault="00A05951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27091C">
              <w:rPr>
                <w:rFonts w:ascii="Century Gothic" w:hAnsi="Century Gothic"/>
                <w:color w:val="auto"/>
                <w:sz w:val="18"/>
                <w:szCs w:val="18"/>
              </w:rPr>
              <w:t>5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360240C" w14:textId="77777777" w:rsidR="00A05951" w:rsidRPr="00E31D66" w:rsidRDefault="00A05951" w:rsidP="0094587A">
            <w:pPr>
              <w:spacing w:after="0"/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</w:pPr>
            <w:r w:rsidRPr="00E31D66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t xml:space="preserve">Provision and upgrading of sport and recreation facilities: </w:t>
            </w:r>
          </w:p>
          <w:p w14:paraId="2FA187BE" w14:textId="0C972426" w:rsidR="00A05951" w:rsidRPr="00DD4C84" w:rsidRDefault="00A05951" w:rsidP="0094587A">
            <w:pPr>
              <w:spacing w:after="0"/>
              <w:rPr>
                <w:rFonts w:ascii="Century Gothic" w:eastAsia="Times New Roman" w:hAnsi="Century Gothic"/>
                <w:sz w:val="18"/>
                <w:szCs w:val="18"/>
                <w:lang w:eastAsia="en-ZA"/>
              </w:rPr>
            </w:pPr>
            <w:r w:rsidRPr="00DD4C84">
              <w:rPr>
                <w:rFonts w:ascii="Century Gothic" w:eastAsia="Times New Roman" w:hAnsi="Century Gothic"/>
                <w:sz w:val="18"/>
                <w:szCs w:val="18"/>
                <w:lang w:eastAsia="en-ZA"/>
              </w:rPr>
              <w:br/>
              <w:t>- Upgrading of existing play park/ Large</w:t>
            </w:r>
            <w:r w:rsidR="00BC03FC" w:rsidRPr="00DD4C84">
              <w:rPr>
                <w:rFonts w:ascii="Century Gothic" w:eastAsia="Times New Roman" w:hAnsi="Century Gothic"/>
                <w:sz w:val="18"/>
                <w:szCs w:val="18"/>
                <w:lang w:eastAsia="en-ZA"/>
              </w:rPr>
              <w:t xml:space="preserve"> </w:t>
            </w:r>
            <w:proofErr w:type="spellStart"/>
            <w:r w:rsidRPr="00DD4C84">
              <w:rPr>
                <w:rFonts w:ascii="Century Gothic" w:eastAsia="Times New Roman" w:hAnsi="Century Gothic"/>
                <w:sz w:val="18"/>
                <w:szCs w:val="18"/>
                <w:lang w:eastAsia="en-ZA"/>
              </w:rPr>
              <w:t>Playgroung</w:t>
            </w:r>
            <w:proofErr w:type="spellEnd"/>
            <w:r w:rsidRPr="00DD4C84">
              <w:rPr>
                <w:rFonts w:ascii="Century Gothic" w:eastAsia="Times New Roman" w:hAnsi="Century Gothic"/>
                <w:sz w:val="18"/>
                <w:szCs w:val="18"/>
                <w:lang w:eastAsia="en-ZA"/>
              </w:rPr>
              <w:t>;</w:t>
            </w:r>
            <w:r w:rsidRPr="00DD4C84">
              <w:rPr>
                <w:rFonts w:ascii="Century Gothic" w:eastAsia="Times New Roman" w:hAnsi="Century Gothic"/>
                <w:sz w:val="18"/>
                <w:szCs w:val="18"/>
                <w:lang w:eastAsia="en-ZA"/>
              </w:rPr>
              <w:br/>
              <w:t xml:space="preserve">- Sports ground </w:t>
            </w:r>
          </w:p>
          <w:p w14:paraId="6A13DA7F" w14:textId="2629845A" w:rsidR="00A05951" w:rsidRPr="00DD4C84" w:rsidRDefault="005D6C5C" w:rsidP="00725DC2">
            <w:pPr>
              <w:spacing w:after="0"/>
              <w:rPr>
                <w:rFonts w:ascii="Century Gothic" w:eastAsia="Times New Roman" w:hAnsi="Century Gothic"/>
                <w:i/>
                <w:iCs/>
                <w:sz w:val="16"/>
                <w:szCs w:val="16"/>
                <w:lang w:eastAsia="en-ZA"/>
              </w:rPr>
            </w:pPr>
            <w:r w:rsidRPr="00DD4C84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t xml:space="preserve">- </w:t>
            </w:r>
            <w:r w:rsidR="00A05951" w:rsidRPr="00DD4C84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t>New Playground</w:t>
            </w:r>
            <w:r w:rsidR="00B8486E" w:rsidRPr="00DD4C84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t xml:space="preserve"> </w:t>
            </w:r>
            <w:r w:rsidR="00A05951" w:rsidRPr="00DD4C84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br/>
            </w:r>
            <w:r w:rsidR="00A05951" w:rsidRPr="00DD4C84">
              <w:rPr>
                <w:rFonts w:ascii="Century Gothic" w:eastAsia="Times New Roman" w:hAnsi="Century Gothic"/>
                <w:sz w:val="18"/>
                <w:szCs w:val="18"/>
                <w:lang w:eastAsia="en-ZA"/>
              </w:rPr>
              <w:t xml:space="preserve">Further upgrades/ rounding-off of </w:t>
            </w:r>
            <w:proofErr w:type="spellStart"/>
            <w:r w:rsidR="00A05951" w:rsidRPr="00DD4C84">
              <w:rPr>
                <w:rFonts w:ascii="Century Gothic" w:eastAsia="Times New Roman" w:hAnsi="Century Gothic"/>
                <w:sz w:val="18"/>
                <w:szCs w:val="18"/>
                <w:lang w:eastAsia="en-ZA"/>
              </w:rPr>
              <w:t>Kleinmond</w:t>
            </w:r>
            <w:proofErr w:type="spellEnd"/>
            <w:r w:rsidR="00A05951" w:rsidRPr="00DD4C84">
              <w:rPr>
                <w:rFonts w:ascii="Century Gothic" w:eastAsia="Times New Roman" w:hAnsi="Century Gothic"/>
                <w:sz w:val="18"/>
                <w:szCs w:val="18"/>
                <w:lang w:eastAsia="en-ZA"/>
              </w:rPr>
              <w:t xml:space="preserve"> Soccer Field</w:t>
            </w:r>
            <w:r w:rsidR="00835E6F" w:rsidRPr="00DD4C84">
              <w:rPr>
                <w:rFonts w:ascii="Century Gothic" w:eastAsia="Times New Roman" w:hAnsi="Century Gothic"/>
                <w:sz w:val="18"/>
                <w:szCs w:val="18"/>
                <w:lang w:eastAsia="en-ZA"/>
              </w:rPr>
              <w:t xml:space="preserve"> / </w:t>
            </w:r>
            <w:r w:rsidR="00835E6F" w:rsidRPr="00E31D66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t>Netball Field (</w:t>
            </w:r>
            <w:r w:rsidR="0094587A" w:rsidRPr="00E31D66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t>Multipurpose sport facilities)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C75F7C" w14:textId="77777777" w:rsidR="00B8486E" w:rsidRDefault="00B8486E" w:rsidP="00B8486E">
            <w:pPr>
              <w:spacing w:after="0"/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</w:pPr>
          </w:p>
          <w:p w14:paraId="6B06F02E" w14:textId="77777777" w:rsidR="00B8486E" w:rsidRDefault="00B8486E" w:rsidP="00B8486E">
            <w:pPr>
              <w:spacing w:after="0"/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</w:pPr>
          </w:p>
          <w:p w14:paraId="1AF5BD00" w14:textId="77777777" w:rsidR="00B8486E" w:rsidRDefault="00B8486E" w:rsidP="00B8486E">
            <w:pPr>
              <w:spacing w:after="0"/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</w:pPr>
          </w:p>
          <w:p w14:paraId="6F7FFB2F" w14:textId="77777777" w:rsidR="00B8486E" w:rsidRDefault="00B8486E" w:rsidP="00B8486E">
            <w:pPr>
              <w:spacing w:after="0"/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</w:pPr>
          </w:p>
          <w:p w14:paraId="1EBBFF1B" w14:textId="60607546" w:rsidR="00A05951" w:rsidRDefault="00A05951" w:rsidP="00B8486E">
            <w:pPr>
              <w:spacing w:after="0"/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</w:pPr>
            <w:proofErr w:type="spellStart"/>
            <w:r w:rsidRPr="0027091C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t>Mooiuitsig</w:t>
            </w:r>
            <w:proofErr w:type="spellEnd"/>
            <w:r w:rsidRPr="0027091C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br/>
            </w:r>
            <w:proofErr w:type="spellStart"/>
            <w:r w:rsidRPr="00680D69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t>Mooiuitsig</w:t>
            </w:r>
            <w:proofErr w:type="spellEnd"/>
            <w:r w:rsidRPr="00680D69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br/>
            </w:r>
          </w:p>
          <w:p w14:paraId="1E0E2611" w14:textId="3E89151B" w:rsidR="00B8486E" w:rsidRDefault="00823D66" w:rsidP="00B8486E">
            <w:pPr>
              <w:spacing w:after="0"/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t>Overhills</w:t>
            </w:r>
            <w:proofErr w:type="spellEnd"/>
          </w:p>
          <w:p w14:paraId="18560FCA" w14:textId="77777777" w:rsidR="00B8486E" w:rsidRDefault="00B8486E" w:rsidP="00B8486E">
            <w:pPr>
              <w:spacing w:after="0"/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</w:pPr>
          </w:p>
          <w:p w14:paraId="3443BA4C" w14:textId="77777777" w:rsidR="00B8486E" w:rsidRDefault="00B8486E" w:rsidP="00B8486E">
            <w:pPr>
              <w:spacing w:after="0"/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</w:pPr>
          </w:p>
          <w:p w14:paraId="16B21D45" w14:textId="38A886AF" w:rsidR="00A05951" w:rsidRPr="00680D69" w:rsidRDefault="00A05951" w:rsidP="00B8486E">
            <w:pPr>
              <w:spacing w:after="0"/>
              <w:rPr>
                <w:rFonts w:ascii="Century Gothic" w:eastAsia="Times New Roman" w:hAnsi="Century Gothic"/>
                <w:color w:val="FF0000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t>Overhills</w:t>
            </w:r>
            <w:proofErr w:type="spellEnd"/>
            <w:r w:rsidRPr="0027091C"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br/>
            </w:r>
          </w:p>
        </w:tc>
      </w:tr>
      <w:tr w:rsidR="002F4AAC" w:rsidRPr="0027091C" w14:paraId="00DE46CC" w14:textId="77777777" w:rsidTr="00A05951">
        <w:trPr>
          <w:trHeight w:val="705"/>
        </w:trPr>
        <w:tc>
          <w:tcPr>
            <w:tcW w:w="904" w:type="dxa"/>
          </w:tcPr>
          <w:p w14:paraId="4A08BC67" w14:textId="6088C670" w:rsidR="002F4AAC" w:rsidRPr="003E7833" w:rsidRDefault="003146F1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3E7833">
              <w:rPr>
                <w:rFonts w:ascii="Century Gothic" w:hAnsi="Century Gothic"/>
                <w:color w:val="auto"/>
                <w:sz w:val="18"/>
                <w:szCs w:val="18"/>
              </w:rPr>
              <w:t>6</w:t>
            </w:r>
            <w:r w:rsidR="00F941CE" w:rsidRPr="003E7833">
              <w:rPr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2578BCE3" w14:textId="77777777" w:rsidR="002D2C0B" w:rsidRPr="002D2C0B" w:rsidRDefault="002D2C0B" w:rsidP="002D2C0B">
            <w:pPr>
              <w:spacing w:after="0"/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ZA"/>
              </w:rPr>
            </w:pPr>
            <w:r w:rsidRPr="0096153A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ZA"/>
              </w:rPr>
              <w:t xml:space="preserve">Protection of the </w:t>
            </w:r>
            <w:r w:rsidRPr="002D2C0B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ZA"/>
              </w:rPr>
              <w:t>Environment: </w:t>
            </w:r>
            <w:r w:rsidRPr="0096153A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ZA"/>
              </w:rPr>
              <w:t>RENR </w:t>
            </w:r>
          </w:p>
          <w:p w14:paraId="4C309E19" w14:textId="23F305AA" w:rsidR="002F4AAC" w:rsidRPr="003E7833" w:rsidRDefault="002D2C0B" w:rsidP="002D2C0B">
            <w:pPr>
              <w:spacing w:after="0"/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</w:pPr>
            <w:r w:rsidRPr="009615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ZA"/>
              </w:rPr>
              <w:t xml:space="preserve">The areas around the coast, at the Kopje and on the </w:t>
            </w:r>
            <w:proofErr w:type="spellStart"/>
            <w:r w:rsidRPr="009615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ZA"/>
              </w:rPr>
              <w:t>Rooiels</w:t>
            </w:r>
            <w:proofErr w:type="spellEnd"/>
            <w:r w:rsidRPr="009615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ZA"/>
              </w:rPr>
              <w:t xml:space="preserve"> River estuary (all currently zoned for nature) to be officially proclaimed as protected nature reserve and included as an extension of the </w:t>
            </w:r>
            <w:proofErr w:type="spellStart"/>
            <w:r w:rsidRPr="009615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ZA"/>
              </w:rPr>
              <w:t>Rooiels</w:t>
            </w:r>
            <w:proofErr w:type="spellEnd"/>
            <w:r w:rsidRPr="009615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ZA"/>
              </w:rPr>
              <w:t xml:space="preserve"> Nature Reserve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02E0764" w14:textId="5B9792B1" w:rsidR="002F4AAC" w:rsidRPr="004F3FB5" w:rsidRDefault="002D2C0B" w:rsidP="00B8486E">
            <w:pPr>
              <w:spacing w:after="0"/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</w:pPr>
            <w:proofErr w:type="spellStart"/>
            <w:r>
              <w:rPr>
                <w:rFonts w:ascii="Century Gothic" w:eastAsia="Times New Roman" w:hAnsi="Century Gothic"/>
                <w:color w:val="auto"/>
                <w:sz w:val="18"/>
                <w:szCs w:val="18"/>
                <w:lang w:eastAsia="en-ZA"/>
              </w:rPr>
              <w:t>Rooiels</w:t>
            </w:r>
            <w:proofErr w:type="spellEnd"/>
          </w:p>
        </w:tc>
      </w:tr>
      <w:tr w:rsidR="00A05951" w:rsidRPr="0027091C" w14:paraId="63017DB1" w14:textId="77777777" w:rsidTr="00A05951">
        <w:tc>
          <w:tcPr>
            <w:tcW w:w="904" w:type="dxa"/>
          </w:tcPr>
          <w:p w14:paraId="1A5DA63C" w14:textId="7E8D9FFC" w:rsidR="00A05951" w:rsidRPr="0027091C" w:rsidRDefault="006B6BD7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7.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D2D2340" w14:textId="77777777" w:rsidR="002D2C0B" w:rsidRPr="002D2C0B" w:rsidRDefault="002D2C0B" w:rsidP="002D2C0B">
            <w:pPr>
              <w:shd w:val="clear" w:color="auto" w:fill="FFFFFF"/>
              <w:rPr>
                <w:rFonts w:ascii="Arial" w:eastAsia="Times New Roman" w:hAnsi="Arial" w:cs="Arial"/>
                <w:color w:val="222222"/>
                <w:lang w:eastAsia="en-ZA"/>
              </w:rPr>
            </w:pPr>
            <w:r w:rsidRPr="0096153A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ZA"/>
              </w:rPr>
              <w:t>Protection of the Environment and Character of the Area:</w:t>
            </w:r>
            <w:r w:rsidRPr="0096153A">
              <w:rPr>
                <w:rFonts w:ascii="Arial" w:eastAsia="Times New Roman" w:hAnsi="Arial" w:cs="Arial"/>
                <w:color w:val="222222"/>
                <w:lang w:eastAsia="en-ZA"/>
              </w:rPr>
              <w:t>  RECOZ </w:t>
            </w:r>
          </w:p>
          <w:p w14:paraId="0C10FE02" w14:textId="07AE1596" w:rsidR="00A05951" w:rsidRPr="002D2C0B" w:rsidRDefault="002D2C0B" w:rsidP="002D2C0B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ZA"/>
              </w:rPr>
            </w:pPr>
            <w:r w:rsidRPr="009615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ZA"/>
              </w:rPr>
              <w:t xml:space="preserve">Heritage Overlay Zone to be adapted and extended to ALL of </w:t>
            </w:r>
            <w:proofErr w:type="spellStart"/>
            <w:r w:rsidRPr="009615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ZA"/>
              </w:rPr>
              <w:t>Rooiels</w:t>
            </w:r>
            <w:proofErr w:type="spellEnd"/>
            <w:r w:rsidRPr="0096153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ZA"/>
              </w:rPr>
              <w:t xml:space="preserve"> – as submitted to OM as RECOZ -- </w:t>
            </w:r>
            <w:r w:rsidRPr="0096153A">
              <w:rPr>
                <w:rFonts w:ascii="Arial" w:eastAsia="Times New Roman" w:hAnsi="Arial" w:cs="Arial"/>
                <w:color w:val="222222"/>
                <w:lang w:eastAsia="en-ZA"/>
              </w:rPr>
              <w:t xml:space="preserve">and also </w:t>
            </w:r>
            <w:proofErr w:type="spellStart"/>
            <w:r w:rsidRPr="0096153A">
              <w:rPr>
                <w:rFonts w:ascii="Arial" w:eastAsia="Times New Roman" w:hAnsi="Arial" w:cs="Arial"/>
                <w:color w:val="222222"/>
                <w:lang w:eastAsia="en-ZA"/>
              </w:rPr>
              <w:t>Hangklip</w:t>
            </w:r>
            <w:proofErr w:type="spellEnd"/>
            <w:r w:rsidRPr="0096153A">
              <w:rPr>
                <w:rFonts w:ascii="Arial" w:eastAsia="Times New Roman" w:hAnsi="Arial" w:cs="Arial"/>
                <w:color w:val="222222"/>
                <w:lang w:eastAsia="en-ZA"/>
              </w:rPr>
              <w:t xml:space="preserve"> Conservation Overlay Zone for protecting dark skies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ED41C9" w14:textId="07F8B84A" w:rsidR="00A05951" w:rsidRPr="0027091C" w:rsidRDefault="002D2C0B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18"/>
                <w:szCs w:val="18"/>
              </w:rPr>
              <w:t>Rooiels</w:t>
            </w:r>
            <w:proofErr w:type="spellEnd"/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– and Pringle Bay and Betty’s Bay</w:t>
            </w:r>
          </w:p>
        </w:tc>
      </w:tr>
      <w:tr w:rsidR="00A05951" w:rsidRPr="0027091C" w14:paraId="4B7708F4" w14:textId="77777777" w:rsidTr="00A05951">
        <w:tc>
          <w:tcPr>
            <w:tcW w:w="904" w:type="dxa"/>
          </w:tcPr>
          <w:p w14:paraId="7B6C7D19" w14:textId="0EE28AF3" w:rsidR="00A05951" w:rsidRPr="0027091C" w:rsidRDefault="006B6BD7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8</w:t>
            </w:r>
            <w:r w:rsidR="00A05951" w:rsidRPr="0027091C">
              <w:rPr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2EE1B6FF" w14:textId="3F3CB0D4" w:rsidR="00A05951" w:rsidRPr="002D2C0B" w:rsidRDefault="002D2C0B" w:rsidP="00600D53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96153A">
              <w:rPr>
                <w:rFonts w:ascii="Arial" w:eastAsia="Times New Roman" w:hAnsi="Arial" w:cs="Arial"/>
                <w:b/>
                <w:color w:val="222222"/>
                <w:sz w:val="18"/>
                <w:szCs w:val="18"/>
                <w:lang w:eastAsia="en-ZA"/>
              </w:rPr>
              <w:t>Protection of the Environment</w:t>
            </w:r>
            <w:r w:rsidRPr="0096153A">
              <w:rPr>
                <w:rFonts w:ascii="Arial" w:eastAsia="Times New Roman" w:hAnsi="Arial" w:cs="Arial"/>
                <w:color w:val="222222"/>
                <w:sz w:val="18"/>
                <w:szCs w:val="18"/>
                <w:lang w:eastAsia="en-ZA"/>
              </w:rPr>
              <w:t>: Law enforcement and Waste Management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4362004" w14:textId="5370A241" w:rsidR="00A05951" w:rsidRPr="0027091C" w:rsidRDefault="002D2C0B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Ward Wide</w:t>
            </w:r>
          </w:p>
        </w:tc>
      </w:tr>
      <w:tr w:rsidR="00A05951" w:rsidRPr="0027091C" w14:paraId="334A3DBD" w14:textId="77777777" w:rsidTr="00A05951">
        <w:tc>
          <w:tcPr>
            <w:tcW w:w="904" w:type="dxa"/>
          </w:tcPr>
          <w:p w14:paraId="63B2A462" w14:textId="7970DB87" w:rsidR="00A05951" w:rsidRPr="0027091C" w:rsidRDefault="006B6BD7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9.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9307383" w14:textId="77777777" w:rsidR="00A05951" w:rsidRPr="002D2C0B" w:rsidRDefault="002D2C0B" w:rsidP="00600D53">
            <w:pPr>
              <w:jc w:val="both"/>
              <w:rPr>
                <w:rFonts w:ascii="Century Gothic" w:hAnsi="Century Gothic"/>
                <w:b/>
                <w:color w:val="auto"/>
                <w:sz w:val="18"/>
                <w:szCs w:val="18"/>
              </w:rPr>
            </w:pPr>
            <w:r w:rsidRPr="002D2C0B">
              <w:rPr>
                <w:rFonts w:ascii="Century Gothic" w:hAnsi="Century Gothic"/>
                <w:b/>
                <w:color w:val="auto"/>
                <w:sz w:val="18"/>
                <w:szCs w:val="18"/>
              </w:rPr>
              <w:t>Protection of the Environment</w:t>
            </w:r>
          </w:p>
          <w:p w14:paraId="12F330E5" w14:textId="61C12042" w:rsidR="002D2C0B" w:rsidRPr="0027091C" w:rsidRDefault="002D2C0B" w:rsidP="00600D53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t>Dune Management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6A7829B" w14:textId="18C72283" w:rsidR="00A05951" w:rsidRPr="0027091C" w:rsidRDefault="002D2C0B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t>Rooiels</w:t>
            </w:r>
            <w:proofErr w:type="spellEnd"/>
            <w:r>
              <w:rPr>
                <w:rFonts w:ascii="Century Gothic" w:hAnsi="Century Gothic"/>
                <w:color w:val="auto"/>
                <w:sz w:val="18"/>
                <w:szCs w:val="18"/>
              </w:rPr>
              <w:t>, Pringle Bay and Betty’s Bay</w:t>
            </w:r>
          </w:p>
        </w:tc>
      </w:tr>
      <w:tr w:rsidR="00A05951" w:rsidRPr="0027091C" w14:paraId="445CD91C" w14:textId="77777777" w:rsidTr="00A05951">
        <w:tc>
          <w:tcPr>
            <w:tcW w:w="904" w:type="dxa"/>
          </w:tcPr>
          <w:p w14:paraId="49B9837D" w14:textId="32CC46B3" w:rsidR="00A05951" w:rsidRPr="0027091C" w:rsidRDefault="006B6BD7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lastRenderedPageBreak/>
              <w:t>10</w:t>
            </w:r>
            <w:r w:rsidR="00A05951" w:rsidRPr="0027091C">
              <w:rPr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A2F0EE1" w14:textId="04555D49" w:rsidR="00A05951" w:rsidRPr="0027091C" w:rsidRDefault="00A05951" w:rsidP="00600D53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27091C">
              <w:rPr>
                <w:rFonts w:ascii="Century Gothic" w:hAnsi="Century Gothic"/>
                <w:color w:val="auto"/>
                <w:sz w:val="18"/>
                <w:szCs w:val="18"/>
              </w:rPr>
              <w:t>Traffic calming</w:t>
            </w:r>
            <w:r w:rsidR="00306A81">
              <w:rPr>
                <w:rFonts w:ascii="Century Gothic" w:hAnsi="Century Gothic"/>
                <w:color w:val="auto"/>
                <w:sz w:val="18"/>
                <w:szCs w:val="18"/>
              </w:rPr>
              <w:t xml:space="preserve">, </w:t>
            </w:r>
            <w:r w:rsidR="00D72378">
              <w:rPr>
                <w:rFonts w:ascii="Century Gothic" w:hAnsi="Century Gothic"/>
                <w:color w:val="auto"/>
                <w:sz w:val="18"/>
                <w:szCs w:val="18"/>
              </w:rPr>
              <w:t>plus R</w:t>
            </w:r>
            <w:r w:rsidR="006E2A18" w:rsidRPr="004D6EBE">
              <w:rPr>
                <w:rFonts w:ascii="Century Gothic" w:hAnsi="Century Gothic"/>
                <w:color w:val="auto"/>
                <w:sz w:val="18"/>
                <w:szCs w:val="18"/>
              </w:rPr>
              <w:t xml:space="preserve">44 </w:t>
            </w:r>
            <w:r w:rsidR="004978A7" w:rsidRPr="004D6EBE">
              <w:rPr>
                <w:rFonts w:ascii="Century Gothic" w:hAnsi="Century Gothic"/>
                <w:color w:val="auto"/>
                <w:sz w:val="18"/>
                <w:szCs w:val="18"/>
              </w:rPr>
              <w:t>Provincial Road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5AB19E" w14:textId="30954ED6" w:rsidR="00A05951" w:rsidRPr="0027091C" w:rsidRDefault="00A05951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27091C">
              <w:rPr>
                <w:rFonts w:ascii="Century Gothic" w:hAnsi="Century Gothic"/>
                <w:color w:val="auto"/>
                <w:sz w:val="18"/>
                <w:szCs w:val="18"/>
              </w:rPr>
              <w:t>Ward wide</w:t>
            </w:r>
          </w:p>
        </w:tc>
      </w:tr>
      <w:tr w:rsidR="00A05951" w:rsidRPr="0027091C" w14:paraId="7C64A186" w14:textId="77777777" w:rsidTr="00A05951">
        <w:trPr>
          <w:trHeight w:val="577"/>
        </w:trPr>
        <w:tc>
          <w:tcPr>
            <w:tcW w:w="9634" w:type="dxa"/>
            <w:gridSpan w:val="3"/>
          </w:tcPr>
          <w:p w14:paraId="525AB1D2" w14:textId="570EA0E5" w:rsidR="00A05951" w:rsidRPr="00DF4D47" w:rsidRDefault="00A05951" w:rsidP="00DF4D47">
            <w:pPr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u w:val="single"/>
              </w:rPr>
            </w:pPr>
            <w:r w:rsidRPr="00DF4D47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u w:val="single"/>
              </w:rPr>
              <w:t>OPERATIONAL NEEDS</w:t>
            </w:r>
          </w:p>
        </w:tc>
      </w:tr>
      <w:tr w:rsidR="00A05951" w:rsidRPr="0027091C" w14:paraId="59A9956B" w14:textId="77777777" w:rsidTr="00A05951">
        <w:tc>
          <w:tcPr>
            <w:tcW w:w="904" w:type="dxa"/>
          </w:tcPr>
          <w:p w14:paraId="5B129B48" w14:textId="2DAA77E2" w:rsidR="00A05951" w:rsidRPr="0027091C" w:rsidRDefault="00CE6550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24</w:t>
            </w:r>
            <w:r w:rsidR="00A05951" w:rsidRPr="0027091C">
              <w:rPr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82E307F" w14:textId="6FAD8A37" w:rsidR="00A05951" w:rsidRPr="0027091C" w:rsidRDefault="00A05951" w:rsidP="00600D53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27091C">
              <w:rPr>
                <w:rFonts w:ascii="Century Gothic" w:hAnsi="Century Gothic"/>
                <w:color w:val="auto"/>
                <w:sz w:val="18"/>
                <w:szCs w:val="18"/>
              </w:rPr>
              <w:t>Maintenance of gravel roads / dust control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07648E" w14:textId="596174EE" w:rsidR="00A05951" w:rsidRPr="0027091C" w:rsidRDefault="00A05951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Betty’s Bay/ Pringle Bay/ </w:t>
            </w:r>
            <w:proofErr w:type="spellStart"/>
            <w:r>
              <w:rPr>
                <w:rFonts w:ascii="Century Gothic" w:hAnsi="Century Gothic"/>
                <w:color w:val="auto"/>
                <w:sz w:val="18"/>
                <w:szCs w:val="18"/>
              </w:rPr>
              <w:t>Rooiels</w:t>
            </w:r>
            <w:proofErr w:type="spellEnd"/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/</w:t>
            </w:r>
            <w:proofErr w:type="spellStart"/>
            <w:r>
              <w:rPr>
                <w:rFonts w:ascii="Century Gothic" w:hAnsi="Century Gothic"/>
                <w:color w:val="auto"/>
                <w:sz w:val="18"/>
                <w:szCs w:val="18"/>
              </w:rPr>
              <w:t>Overhills</w:t>
            </w:r>
            <w:proofErr w:type="spellEnd"/>
          </w:p>
        </w:tc>
      </w:tr>
      <w:tr w:rsidR="00A05951" w:rsidRPr="0027091C" w14:paraId="765C3D7E" w14:textId="77777777" w:rsidTr="00A05951">
        <w:tc>
          <w:tcPr>
            <w:tcW w:w="904" w:type="dxa"/>
          </w:tcPr>
          <w:p w14:paraId="1E62FEB5" w14:textId="670BC479" w:rsidR="00A05951" w:rsidRPr="000D1D83" w:rsidRDefault="00A05951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D1D83">
              <w:rPr>
                <w:rFonts w:ascii="Century Gothic" w:hAnsi="Century Gothic"/>
                <w:color w:val="auto"/>
                <w:sz w:val="18"/>
                <w:szCs w:val="18"/>
              </w:rPr>
              <w:t>2</w:t>
            </w:r>
            <w:r w:rsidR="00CE6550">
              <w:rPr>
                <w:rFonts w:ascii="Century Gothic" w:hAnsi="Century Gothic"/>
                <w:color w:val="auto"/>
                <w:sz w:val="18"/>
                <w:szCs w:val="18"/>
              </w:rPr>
              <w:t>5</w:t>
            </w:r>
            <w:r w:rsidRPr="000D1D83">
              <w:rPr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54E260D2" w14:textId="5456472B" w:rsidR="00A05951" w:rsidRPr="000D1D83" w:rsidRDefault="00A05951" w:rsidP="00600D53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D1D83">
              <w:rPr>
                <w:rFonts w:ascii="Century Gothic" w:hAnsi="Century Gothic"/>
                <w:color w:val="auto"/>
                <w:sz w:val="18"/>
                <w:szCs w:val="18"/>
              </w:rPr>
              <w:t>Animal proof bin project</w:t>
            </w:r>
            <w:r w:rsidR="006C43D2" w:rsidRPr="000D1D83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r w:rsidR="000D1D83" w:rsidRPr="000D1D83">
              <w:rPr>
                <w:rFonts w:ascii="Century Gothic" w:hAnsi="Century Gothic"/>
                <w:color w:val="auto"/>
                <w:sz w:val="18"/>
                <w:szCs w:val="18"/>
              </w:rPr>
              <w:t>for residents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A93B7F" w14:textId="24F0034E" w:rsidR="00A05951" w:rsidRPr="000D1D83" w:rsidRDefault="00A05951" w:rsidP="00600D53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0D1D83">
              <w:rPr>
                <w:rFonts w:ascii="Century Gothic" w:hAnsi="Century Gothic"/>
                <w:color w:val="auto"/>
                <w:sz w:val="18"/>
                <w:szCs w:val="18"/>
              </w:rPr>
              <w:t xml:space="preserve">Betty’s Bay/ Pringle Bay/ </w:t>
            </w:r>
            <w:proofErr w:type="spellStart"/>
            <w:r w:rsidRPr="000D1D83">
              <w:rPr>
                <w:rFonts w:ascii="Century Gothic" w:hAnsi="Century Gothic"/>
                <w:color w:val="auto"/>
                <w:sz w:val="18"/>
                <w:szCs w:val="18"/>
              </w:rPr>
              <w:t>Rooiels</w:t>
            </w:r>
            <w:proofErr w:type="spellEnd"/>
            <w:r w:rsidRPr="000D1D83"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</w:p>
        </w:tc>
      </w:tr>
      <w:tr w:rsidR="00934681" w:rsidRPr="0027091C" w14:paraId="425609CE" w14:textId="77777777" w:rsidTr="00A05951">
        <w:tc>
          <w:tcPr>
            <w:tcW w:w="904" w:type="dxa"/>
          </w:tcPr>
          <w:p w14:paraId="6CC4077D" w14:textId="4A2F8B17" w:rsidR="00934681" w:rsidRDefault="001C6AF8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26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760433E" w14:textId="35531E32" w:rsidR="00934681" w:rsidRPr="0027091C" w:rsidRDefault="00934681" w:rsidP="00934681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Alien Clearing 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3006CAE" w14:textId="50BA3097" w:rsidR="00934681" w:rsidRDefault="00934681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Ward Wide</w:t>
            </w:r>
          </w:p>
        </w:tc>
      </w:tr>
      <w:tr w:rsidR="00934681" w:rsidRPr="0027091C" w14:paraId="6B1D583D" w14:textId="77777777" w:rsidTr="00A05951">
        <w:tc>
          <w:tcPr>
            <w:tcW w:w="9634" w:type="dxa"/>
            <w:gridSpan w:val="3"/>
          </w:tcPr>
          <w:p w14:paraId="7C83E60C" w14:textId="45AFB32D" w:rsidR="00934681" w:rsidRPr="00DF4D47" w:rsidRDefault="00934681" w:rsidP="00934681">
            <w:pPr>
              <w:jc w:val="center"/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u w:val="single"/>
              </w:rPr>
            </w:pPr>
            <w:r w:rsidRPr="00DF4D47">
              <w:rPr>
                <w:rFonts w:ascii="Century Gothic" w:hAnsi="Century Gothic"/>
                <w:b/>
                <w:bCs/>
                <w:color w:val="auto"/>
                <w:sz w:val="18"/>
                <w:szCs w:val="18"/>
                <w:u w:val="single"/>
              </w:rPr>
              <w:t>PROVINCIAL / NATIONAL</w:t>
            </w:r>
          </w:p>
        </w:tc>
      </w:tr>
      <w:tr w:rsidR="001C6AF8" w:rsidRPr="0027091C" w14:paraId="7448544F" w14:textId="77777777" w:rsidTr="00A05951">
        <w:tc>
          <w:tcPr>
            <w:tcW w:w="904" w:type="dxa"/>
          </w:tcPr>
          <w:p w14:paraId="4062A0B2" w14:textId="6C620945" w:rsidR="001C6AF8" w:rsidRDefault="001C6AF8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27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22BB9EDD" w14:textId="1081D8CE" w:rsidR="001C6AF8" w:rsidRPr="0027091C" w:rsidRDefault="001C6AF8" w:rsidP="00934681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Roads – traffic  calming on R44 esp. at Porter Drive, </w:t>
            </w:r>
            <w:proofErr w:type="spellStart"/>
            <w:r>
              <w:rPr>
                <w:rFonts w:ascii="Century Gothic" w:hAnsi="Century Gothic"/>
                <w:color w:val="auto"/>
                <w:sz w:val="18"/>
                <w:szCs w:val="18"/>
              </w:rPr>
              <w:t>Rooiels</w:t>
            </w:r>
            <w:proofErr w:type="spellEnd"/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110" w:type="dxa"/>
            <w:shd w:val="clear" w:color="auto" w:fill="auto"/>
            <w:vAlign w:val="center"/>
          </w:tcPr>
          <w:p w14:paraId="12CA41BB" w14:textId="4C4F1267" w:rsidR="001C6AF8" w:rsidRDefault="001C6AF8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Ward Wide</w:t>
            </w:r>
          </w:p>
        </w:tc>
      </w:tr>
      <w:tr w:rsidR="00934681" w:rsidRPr="0027091C" w14:paraId="4FA70AE5" w14:textId="77777777" w:rsidTr="00A05951">
        <w:tc>
          <w:tcPr>
            <w:tcW w:w="904" w:type="dxa"/>
          </w:tcPr>
          <w:p w14:paraId="192BA45E" w14:textId="42B7F8C6" w:rsidR="00934681" w:rsidRPr="0027091C" w:rsidRDefault="00934681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2</w:t>
            </w:r>
            <w:r w:rsidR="00CE6550">
              <w:rPr>
                <w:rFonts w:ascii="Century Gothic" w:hAnsi="Century Gothic"/>
                <w:color w:val="auto"/>
                <w:sz w:val="18"/>
                <w:szCs w:val="18"/>
              </w:rPr>
              <w:t>8</w:t>
            </w:r>
            <w:r w:rsidRPr="0027091C">
              <w:rPr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468EC378" w14:textId="4E2590F7" w:rsidR="00934681" w:rsidRPr="0027091C" w:rsidRDefault="00934681" w:rsidP="00934681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27091C">
              <w:rPr>
                <w:rFonts w:ascii="Century Gothic" w:hAnsi="Century Gothic"/>
                <w:color w:val="auto"/>
                <w:sz w:val="18"/>
                <w:szCs w:val="18"/>
              </w:rPr>
              <w:t>H</w:t>
            </w:r>
            <w:r>
              <w:rPr>
                <w:rFonts w:ascii="Century Gothic" w:hAnsi="Century Gothic"/>
                <w:color w:val="auto"/>
                <w:sz w:val="18"/>
                <w:szCs w:val="18"/>
              </w:rPr>
              <w:t>ousing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ED9CD8" w14:textId="46607727" w:rsidR="00934681" w:rsidRPr="0027091C" w:rsidRDefault="00934681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18"/>
                <w:szCs w:val="18"/>
              </w:rPr>
              <w:t>Mooiuitsig</w:t>
            </w:r>
            <w:proofErr w:type="spellEnd"/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Century Gothic" w:hAnsi="Century Gothic"/>
                <w:color w:val="auto"/>
                <w:sz w:val="18"/>
                <w:szCs w:val="18"/>
              </w:rPr>
              <w:t>Overhills</w:t>
            </w:r>
            <w:proofErr w:type="spellEnd"/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 </w:t>
            </w:r>
          </w:p>
        </w:tc>
      </w:tr>
      <w:tr w:rsidR="00DD4C84" w:rsidRPr="0027091C" w14:paraId="711C5DBB" w14:textId="77777777" w:rsidTr="00A05951">
        <w:tc>
          <w:tcPr>
            <w:tcW w:w="904" w:type="dxa"/>
          </w:tcPr>
          <w:p w14:paraId="2A643392" w14:textId="568147F9" w:rsidR="00DD4C84" w:rsidRDefault="00DD4C84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30.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611B3C42" w14:textId="4BBC68A2" w:rsidR="00DD4C84" w:rsidRPr="0027091C" w:rsidRDefault="00DD4C84" w:rsidP="00934681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 xml:space="preserve">Electrification of </w:t>
            </w:r>
            <w:proofErr w:type="spellStart"/>
            <w:r>
              <w:rPr>
                <w:rFonts w:ascii="Century Gothic" w:hAnsi="Century Gothic"/>
                <w:color w:val="auto"/>
                <w:sz w:val="18"/>
                <w:szCs w:val="18"/>
              </w:rPr>
              <w:t>Overhills</w:t>
            </w:r>
            <w:proofErr w:type="spellEnd"/>
          </w:p>
        </w:tc>
        <w:tc>
          <w:tcPr>
            <w:tcW w:w="4110" w:type="dxa"/>
            <w:shd w:val="clear" w:color="auto" w:fill="auto"/>
            <w:vAlign w:val="center"/>
          </w:tcPr>
          <w:p w14:paraId="6CE3901B" w14:textId="59A6DA6F" w:rsidR="00DD4C84" w:rsidRDefault="00DD4C84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color w:val="auto"/>
                <w:sz w:val="18"/>
                <w:szCs w:val="18"/>
              </w:rPr>
              <w:t>Overhills</w:t>
            </w:r>
            <w:proofErr w:type="spellEnd"/>
          </w:p>
        </w:tc>
      </w:tr>
      <w:tr w:rsidR="00934681" w:rsidRPr="0027091C" w14:paraId="1FB5DBAF" w14:textId="77777777" w:rsidTr="00A05951">
        <w:tc>
          <w:tcPr>
            <w:tcW w:w="904" w:type="dxa"/>
          </w:tcPr>
          <w:p w14:paraId="1A339DB3" w14:textId="73D41F1D" w:rsidR="00934681" w:rsidRPr="0027091C" w:rsidRDefault="00F57140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30</w:t>
            </w:r>
            <w:r w:rsidR="00934681" w:rsidRPr="0027091C">
              <w:rPr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2847A898" w14:textId="410BD4B7" w:rsidR="00934681" w:rsidRPr="0027091C" w:rsidRDefault="00934681" w:rsidP="00934681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27091C">
              <w:rPr>
                <w:rFonts w:ascii="Century Gothic" w:hAnsi="Century Gothic"/>
                <w:color w:val="auto"/>
                <w:sz w:val="18"/>
                <w:szCs w:val="18"/>
              </w:rPr>
              <w:t>High School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01BA5D6" w14:textId="1D4AA60F" w:rsidR="00934681" w:rsidRPr="0027091C" w:rsidRDefault="00934681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Ward 9 &amp; Ward 10</w:t>
            </w:r>
          </w:p>
        </w:tc>
      </w:tr>
      <w:tr w:rsidR="00934681" w:rsidRPr="0027091C" w14:paraId="0DBCEBBA" w14:textId="77777777" w:rsidTr="00A05951">
        <w:tc>
          <w:tcPr>
            <w:tcW w:w="904" w:type="dxa"/>
          </w:tcPr>
          <w:p w14:paraId="24317412" w14:textId="5E2500ED" w:rsidR="00934681" w:rsidRPr="0027091C" w:rsidRDefault="00F57140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31</w:t>
            </w:r>
            <w:r w:rsidR="00934681" w:rsidRPr="0027091C">
              <w:rPr>
                <w:rFonts w:ascii="Century Gothic" w:hAnsi="Century Gothic"/>
                <w:color w:val="auto"/>
                <w:sz w:val="18"/>
                <w:szCs w:val="18"/>
              </w:rPr>
              <w:t>.</w:t>
            </w:r>
          </w:p>
        </w:tc>
        <w:tc>
          <w:tcPr>
            <w:tcW w:w="4620" w:type="dxa"/>
            <w:shd w:val="clear" w:color="auto" w:fill="auto"/>
            <w:vAlign w:val="center"/>
          </w:tcPr>
          <w:p w14:paraId="35B1258D" w14:textId="29D9A5F5" w:rsidR="00934681" w:rsidRPr="0027091C" w:rsidRDefault="00934681" w:rsidP="00934681">
            <w:pPr>
              <w:jc w:val="both"/>
              <w:rPr>
                <w:rFonts w:ascii="Century Gothic" w:hAnsi="Century Gothic"/>
                <w:color w:val="auto"/>
                <w:sz w:val="18"/>
                <w:szCs w:val="18"/>
              </w:rPr>
            </w:pPr>
            <w:r w:rsidRPr="0027091C">
              <w:rPr>
                <w:rFonts w:ascii="Century Gothic" w:hAnsi="Century Gothic"/>
                <w:color w:val="auto"/>
                <w:sz w:val="18"/>
                <w:szCs w:val="18"/>
              </w:rPr>
              <w:t>Public Transport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7FA708E" w14:textId="52EC5283" w:rsidR="00934681" w:rsidRPr="0027091C" w:rsidRDefault="00934681" w:rsidP="00934681">
            <w:pPr>
              <w:rPr>
                <w:rFonts w:ascii="Century Gothic" w:hAnsi="Century Gothic"/>
                <w:color w:val="auto"/>
                <w:sz w:val="18"/>
                <w:szCs w:val="18"/>
              </w:rPr>
            </w:pPr>
            <w:r>
              <w:rPr>
                <w:rFonts w:ascii="Century Gothic" w:hAnsi="Century Gothic"/>
                <w:color w:val="auto"/>
                <w:sz w:val="18"/>
                <w:szCs w:val="18"/>
              </w:rPr>
              <w:t>Ward 9 &amp; Ward 10</w:t>
            </w:r>
          </w:p>
        </w:tc>
      </w:tr>
    </w:tbl>
    <w:p w14:paraId="4BB060CA" w14:textId="77777777" w:rsidR="00757BAD" w:rsidRPr="0027091C" w:rsidRDefault="00757BAD">
      <w:pPr>
        <w:rPr>
          <w:rFonts w:ascii="Century Gothic" w:hAnsi="Century Gothic"/>
          <w:sz w:val="18"/>
          <w:szCs w:val="18"/>
        </w:rPr>
      </w:pPr>
    </w:p>
    <w:sectPr w:rsidR="00757BAD" w:rsidRPr="002709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36FA"/>
    <w:multiLevelType w:val="hybridMultilevel"/>
    <w:tmpl w:val="CB6C6CE8"/>
    <w:lvl w:ilvl="0" w:tplc="4A9A8B7E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04BC8"/>
    <w:multiLevelType w:val="hybridMultilevel"/>
    <w:tmpl w:val="9FE45E92"/>
    <w:lvl w:ilvl="0" w:tplc="44F84CBE">
      <w:start w:val="82"/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466196"/>
    <w:multiLevelType w:val="hybridMultilevel"/>
    <w:tmpl w:val="61FA37C6"/>
    <w:lvl w:ilvl="0" w:tplc="E13A1106">
      <w:start w:val="16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theme="minorHAnsi" w:hint="default"/>
        <w:i w:val="0"/>
        <w:sz w:val="18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AD"/>
    <w:rsid w:val="00012A4D"/>
    <w:rsid w:val="00032F95"/>
    <w:rsid w:val="000345E2"/>
    <w:rsid w:val="00037338"/>
    <w:rsid w:val="00051A90"/>
    <w:rsid w:val="00083B23"/>
    <w:rsid w:val="00084905"/>
    <w:rsid w:val="00086AB6"/>
    <w:rsid w:val="000C376B"/>
    <w:rsid w:val="000C6157"/>
    <w:rsid w:val="000D1D83"/>
    <w:rsid w:val="000F2B03"/>
    <w:rsid w:val="00106BEA"/>
    <w:rsid w:val="00111975"/>
    <w:rsid w:val="0017368B"/>
    <w:rsid w:val="00192C20"/>
    <w:rsid w:val="001A22D8"/>
    <w:rsid w:val="001C6AF8"/>
    <w:rsid w:val="001D29A4"/>
    <w:rsid w:val="001D6FA8"/>
    <w:rsid w:val="00210DFC"/>
    <w:rsid w:val="002150AF"/>
    <w:rsid w:val="0027091C"/>
    <w:rsid w:val="002A51C2"/>
    <w:rsid w:val="002D20B7"/>
    <w:rsid w:val="002D2C0B"/>
    <w:rsid w:val="002D4E66"/>
    <w:rsid w:val="002E472A"/>
    <w:rsid w:val="002F4AAC"/>
    <w:rsid w:val="003027E6"/>
    <w:rsid w:val="00306A81"/>
    <w:rsid w:val="003146F1"/>
    <w:rsid w:val="00320E39"/>
    <w:rsid w:val="00321C99"/>
    <w:rsid w:val="00321CCD"/>
    <w:rsid w:val="00332EF7"/>
    <w:rsid w:val="00334B87"/>
    <w:rsid w:val="00335ADB"/>
    <w:rsid w:val="00376CF9"/>
    <w:rsid w:val="00390B3B"/>
    <w:rsid w:val="0039115F"/>
    <w:rsid w:val="003A5364"/>
    <w:rsid w:val="003C07E7"/>
    <w:rsid w:val="003C16D6"/>
    <w:rsid w:val="003C633C"/>
    <w:rsid w:val="003D59EF"/>
    <w:rsid w:val="003E7833"/>
    <w:rsid w:val="003F65A4"/>
    <w:rsid w:val="003F6F6B"/>
    <w:rsid w:val="004126F5"/>
    <w:rsid w:val="00432E0D"/>
    <w:rsid w:val="00462928"/>
    <w:rsid w:val="00464183"/>
    <w:rsid w:val="004945C0"/>
    <w:rsid w:val="004978A7"/>
    <w:rsid w:val="004A504F"/>
    <w:rsid w:val="004B153D"/>
    <w:rsid w:val="004D6EBE"/>
    <w:rsid w:val="004F1B24"/>
    <w:rsid w:val="004F3FB5"/>
    <w:rsid w:val="00500A6F"/>
    <w:rsid w:val="00504D08"/>
    <w:rsid w:val="00505FD8"/>
    <w:rsid w:val="00543A65"/>
    <w:rsid w:val="005A2FCD"/>
    <w:rsid w:val="005A4426"/>
    <w:rsid w:val="005C71D2"/>
    <w:rsid w:val="005D6C5C"/>
    <w:rsid w:val="005D7CA7"/>
    <w:rsid w:val="005E7AFA"/>
    <w:rsid w:val="00600D53"/>
    <w:rsid w:val="00603EA6"/>
    <w:rsid w:val="00606DE0"/>
    <w:rsid w:val="00632CA0"/>
    <w:rsid w:val="0064650B"/>
    <w:rsid w:val="00664EEE"/>
    <w:rsid w:val="00680D69"/>
    <w:rsid w:val="00691091"/>
    <w:rsid w:val="00694A84"/>
    <w:rsid w:val="006B6BD7"/>
    <w:rsid w:val="006C43D2"/>
    <w:rsid w:val="006C5381"/>
    <w:rsid w:val="006D1514"/>
    <w:rsid w:val="006D3CCE"/>
    <w:rsid w:val="006D7090"/>
    <w:rsid w:val="006E2A18"/>
    <w:rsid w:val="006E30DC"/>
    <w:rsid w:val="006F0E78"/>
    <w:rsid w:val="006F4021"/>
    <w:rsid w:val="00715C89"/>
    <w:rsid w:val="0072349C"/>
    <w:rsid w:val="00725DC2"/>
    <w:rsid w:val="007551DE"/>
    <w:rsid w:val="00757BAD"/>
    <w:rsid w:val="00786924"/>
    <w:rsid w:val="00791F61"/>
    <w:rsid w:val="00810BAC"/>
    <w:rsid w:val="00823D66"/>
    <w:rsid w:val="008320F4"/>
    <w:rsid w:val="00832990"/>
    <w:rsid w:val="00835E6F"/>
    <w:rsid w:val="00860EC7"/>
    <w:rsid w:val="008E2B5A"/>
    <w:rsid w:val="008E4B17"/>
    <w:rsid w:val="00915776"/>
    <w:rsid w:val="00916751"/>
    <w:rsid w:val="00934681"/>
    <w:rsid w:val="00937EF8"/>
    <w:rsid w:val="0094587A"/>
    <w:rsid w:val="0095654A"/>
    <w:rsid w:val="00973D94"/>
    <w:rsid w:val="009A2533"/>
    <w:rsid w:val="009D3AEA"/>
    <w:rsid w:val="009E684B"/>
    <w:rsid w:val="00A0366F"/>
    <w:rsid w:val="00A0588E"/>
    <w:rsid w:val="00A05951"/>
    <w:rsid w:val="00A36A16"/>
    <w:rsid w:val="00A50E8A"/>
    <w:rsid w:val="00A65E5C"/>
    <w:rsid w:val="00A9449A"/>
    <w:rsid w:val="00AA0133"/>
    <w:rsid w:val="00AD0C92"/>
    <w:rsid w:val="00AD2CF0"/>
    <w:rsid w:val="00AE7910"/>
    <w:rsid w:val="00B2110D"/>
    <w:rsid w:val="00B3168E"/>
    <w:rsid w:val="00B432EE"/>
    <w:rsid w:val="00B72AC1"/>
    <w:rsid w:val="00B8486E"/>
    <w:rsid w:val="00B94F5E"/>
    <w:rsid w:val="00B97948"/>
    <w:rsid w:val="00BA5737"/>
    <w:rsid w:val="00BB40FF"/>
    <w:rsid w:val="00BC03FC"/>
    <w:rsid w:val="00BD0CDD"/>
    <w:rsid w:val="00BF34BB"/>
    <w:rsid w:val="00BF4DF2"/>
    <w:rsid w:val="00C12B76"/>
    <w:rsid w:val="00C138B4"/>
    <w:rsid w:val="00C22FF2"/>
    <w:rsid w:val="00C54BA6"/>
    <w:rsid w:val="00C64E6F"/>
    <w:rsid w:val="00C7511D"/>
    <w:rsid w:val="00C779EC"/>
    <w:rsid w:val="00CA3392"/>
    <w:rsid w:val="00CB0F16"/>
    <w:rsid w:val="00CD5368"/>
    <w:rsid w:val="00CE17E4"/>
    <w:rsid w:val="00CE6550"/>
    <w:rsid w:val="00CE6641"/>
    <w:rsid w:val="00D03924"/>
    <w:rsid w:val="00D25FF9"/>
    <w:rsid w:val="00D34FC1"/>
    <w:rsid w:val="00D50090"/>
    <w:rsid w:val="00D72378"/>
    <w:rsid w:val="00D8777D"/>
    <w:rsid w:val="00D95265"/>
    <w:rsid w:val="00DA31A0"/>
    <w:rsid w:val="00DD4C84"/>
    <w:rsid w:val="00DF4D47"/>
    <w:rsid w:val="00DF7CA8"/>
    <w:rsid w:val="00DF7D8C"/>
    <w:rsid w:val="00E0301D"/>
    <w:rsid w:val="00E15460"/>
    <w:rsid w:val="00E22480"/>
    <w:rsid w:val="00E22490"/>
    <w:rsid w:val="00E22A6B"/>
    <w:rsid w:val="00E27398"/>
    <w:rsid w:val="00E31D66"/>
    <w:rsid w:val="00E41EAA"/>
    <w:rsid w:val="00E4223E"/>
    <w:rsid w:val="00E537C2"/>
    <w:rsid w:val="00E558B7"/>
    <w:rsid w:val="00E81B3A"/>
    <w:rsid w:val="00E82FE6"/>
    <w:rsid w:val="00E844BF"/>
    <w:rsid w:val="00EC697E"/>
    <w:rsid w:val="00F13948"/>
    <w:rsid w:val="00F20BE6"/>
    <w:rsid w:val="00F5364C"/>
    <w:rsid w:val="00F57140"/>
    <w:rsid w:val="00F671E9"/>
    <w:rsid w:val="00F73334"/>
    <w:rsid w:val="00F85982"/>
    <w:rsid w:val="00F90A63"/>
    <w:rsid w:val="00F941CE"/>
    <w:rsid w:val="00FC11C4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ED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AD"/>
    <w:pPr>
      <w:spacing w:after="200" w:line="276" w:lineRule="auto"/>
    </w:pPr>
    <w:rPr>
      <w:color w:val="000000" w:themeColor="text1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eader Row,Schedules - Table Grid,Smart Text Table,Bordure,Header Table Grid,Bordure1,Bordure2,REMT"/>
    <w:basedOn w:val="TableNormal"/>
    <w:uiPriority w:val="39"/>
    <w:rsid w:val="00757BAD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Table bullet,List Paragraph (numbered (a)),Resume Title,heading 4,Bullet_new,Citation List,List Paragraph 1,Indent Paragraph,Colorful List - Accent 11,numbers normal cal,Bullet List Paragraph,Use Case List Paragraph,Ref,b1"/>
    <w:basedOn w:val="Normal"/>
    <w:uiPriority w:val="34"/>
    <w:qFormat/>
    <w:rsid w:val="00757BAD"/>
    <w:pPr>
      <w:widowControl w:val="0"/>
      <w:suppressAutoHyphens/>
      <w:ind w:left="720"/>
    </w:pPr>
    <w:rPr>
      <w:rFonts w:ascii="Calibri" w:eastAsia="Calibri" w:hAnsi="Calibri" w:cs="Times New Roman"/>
      <w:color w:val="auto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0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0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0301D"/>
    <w:rPr>
      <w:color w:val="000000" w:themeColor="text1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01D"/>
    <w:rPr>
      <w:b/>
      <w:bCs/>
      <w:color w:val="000000" w:themeColor="text1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04D08"/>
    <w:pPr>
      <w:spacing w:after="0" w:line="240" w:lineRule="auto"/>
    </w:pPr>
    <w:rPr>
      <w:color w:val="000000" w:themeColor="text1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AD0C92"/>
    <w:pPr>
      <w:spacing w:after="0" w:line="240" w:lineRule="auto"/>
    </w:pPr>
    <w:rPr>
      <w:color w:val="000000" w:themeColor="text1"/>
      <w:sz w:val="20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AD"/>
    <w:pPr>
      <w:spacing w:after="200" w:line="276" w:lineRule="auto"/>
    </w:pPr>
    <w:rPr>
      <w:color w:val="000000" w:themeColor="text1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Header Row,Schedules - Table Grid,Smart Text Table,Bordure,Header Table Grid,Bordure1,Bordure2,REMT"/>
    <w:basedOn w:val="TableNormal"/>
    <w:uiPriority w:val="39"/>
    <w:rsid w:val="00757BAD"/>
    <w:pPr>
      <w:spacing w:after="0" w:line="240" w:lineRule="auto"/>
    </w:pPr>
    <w:rPr>
      <w:rFonts w:cstheme="minorHAns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List Paragraph1,Table bullet,List Paragraph (numbered (a)),Resume Title,heading 4,Bullet_new,Citation List,List Paragraph 1,Indent Paragraph,Colorful List - Accent 11,numbers normal cal,Bullet List Paragraph,Use Case List Paragraph,Ref,b1"/>
    <w:basedOn w:val="Normal"/>
    <w:uiPriority w:val="34"/>
    <w:qFormat/>
    <w:rsid w:val="00757BAD"/>
    <w:pPr>
      <w:widowControl w:val="0"/>
      <w:suppressAutoHyphens/>
      <w:ind w:left="720"/>
    </w:pPr>
    <w:rPr>
      <w:rFonts w:ascii="Calibri" w:eastAsia="Calibri" w:hAnsi="Calibri" w:cs="Times New Roman"/>
      <w:color w:val="auto"/>
      <w:sz w:val="22"/>
      <w:szCs w:val="22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E0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01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E0301D"/>
    <w:rPr>
      <w:color w:val="000000" w:themeColor="text1"/>
      <w:sz w:val="20"/>
      <w:szCs w:val="20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01D"/>
    <w:rPr>
      <w:b/>
      <w:bCs/>
      <w:color w:val="000000" w:themeColor="text1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504D08"/>
    <w:pPr>
      <w:spacing w:after="0" w:line="240" w:lineRule="auto"/>
    </w:pPr>
    <w:rPr>
      <w:color w:val="000000" w:themeColor="text1"/>
      <w:sz w:val="20"/>
      <w:szCs w:val="20"/>
      <w:lang w:val="en-US" w:eastAsia="ja-JP"/>
    </w:rPr>
  </w:style>
  <w:style w:type="paragraph" w:styleId="Revision">
    <w:name w:val="Revision"/>
    <w:hidden/>
    <w:uiPriority w:val="99"/>
    <w:semiHidden/>
    <w:rsid w:val="00AD0C92"/>
    <w:pPr>
      <w:spacing w:after="0" w:line="240" w:lineRule="auto"/>
    </w:pPr>
    <w:rPr>
      <w:color w:val="000000" w:themeColor="text1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Louw</dc:creator>
  <cp:lastModifiedBy>RE</cp:lastModifiedBy>
  <cp:revision>2</cp:revision>
  <dcterms:created xsi:type="dcterms:W3CDTF">2022-11-10T09:53:00Z</dcterms:created>
  <dcterms:modified xsi:type="dcterms:W3CDTF">2022-11-10T09:53:00Z</dcterms:modified>
</cp:coreProperties>
</file>